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D636" w14:textId="2554AADB" w:rsidR="00ED6FA8" w:rsidRPr="009013D8" w:rsidRDefault="00ED6FA8" w:rsidP="00ED6FA8">
      <w:pPr>
        <w:pStyle w:val="ad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 xml:space="preserve">rganized Session </w:t>
      </w:r>
      <w:r w:rsidR="00743CE7">
        <w:rPr>
          <w:rFonts w:eastAsiaTheme="minorEastAsia"/>
          <w:lang w:eastAsia="ja-JP"/>
        </w:rPr>
        <w:t>1</w:t>
      </w:r>
      <w:r w:rsidR="00F72913">
        <w:rPr>
          <w:rFonts w:eastAsiaTheme="minorEastAsia"/>
          <w:lang w:eastAsia="ja-JP"/>
        </w:rPr>
        <w:t>3</w:t>
      </w:r>
    </w:p>
    <w:p w14:paraId="615D4E11" w14:textId="6785383A" w:rsidR="00AD57C0" w:rsidRPr="00AD57C0" w:rsidRDefault="00F72913" w:rsidP="004C497C">
      <w:pPr>
        <w:spacing w:before="120"/>
        <w:jc w:val="center"/>
        <w:rPr>
          <w:b/>
          <w:bCs/>
          <w:color w:val="auto"/>
          <w:sz w:val="24"/>
          <w:lang w:eastAsia="en-US"/>
        </w:rPr>
      </w:pPr>
      <w:r w:rsidRPr="00F72913">
        <w:rPr>
          <w:b/>
          <w:bCs/>
          <w:color w:val="auto"/>
          <w:sz w:val="24"/>
          <w:lang w:eastAsia="en-US"/>
        </w:rPr>
        <w:t>Mobile Robotics in Smart Vineyards</w:t>
      </w:r>
    </w:p>
    <w:p w14:paraId="7912802A" w14:textId="77777777" w:rsidR="00DC3330" w:rsidRPr="00953A8C" w:rsidRDefault="00DC3330" w:rsidP="00DC3330">
      <w:pPr>
        <w:pStyle w:val="Author"/>
      </w:pPr>
      <w:proofErr w:type="spellStart"/>
      <w:r>
        <w:rPr>
          <w:lang w:eastAsia="ja-JP"/>
        </w:rPr>
        <w:t>Liangliang</w:t>
      </w:r>
      <w:proofErr w:type="spellEnd"/>
      <w:r>
        <w:rPr>
          <w:lang w:eastAsia="ja-JP"/>
        </w:rPr>
        <w:t xml:space="preserve"> YANG</w:t>
      </w:r>
      <w:r w:rsidRPr="00953A8C">
        <w:rPr>
          <w:rFonts w:hint="eastAsia"/>
          <w:vertAlign w:val="superscript"/>
          <w:lang w:eastAsia="ja-JP"/>
        </w:rPr>
        <w:t xml:space="preserve"> </w:t>
      </w:r>
      <w:r w:rsidRPr="00953A8C">
        <w:rPr>
          <w:rFonts w:eastAsiaTheme="minorEastAsia"/>
          <w:vertAlign w:val="superscript"/>
          <w:lang w:eastAsia="ja-JP"/>
        </w:rPr>
        <w:t>1</w:t>
      </w:r>
      <w:r w:rsidRPr="00953A8C">
        <w:rPr>
          <w:vertAlign w:val="superscript"/>
        </w:rPr>
        <w:t>*</w:t>
      </w:r>
      <w:r w:rsidRPr="00953A8C">
        <w:t xml:space="preserve">, </w:t>
      </w:r>
      <w:r>
        <w:t>Yufei LIU</w:t>
      </w:r>
      <w:r w:rsidRPr="00953A8C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14:paraId="55CBBC2C" w14:textId="77777777" w:rsidR="00DC3330" w:rsidRPr="00953A8C" w:rsidRDefault="00DC3330" w:rsidP="00DC3330">
      <w:pPr>
        <w:pStyle w:val="Affiliation"/>
        <w:rPr>
          <w:sz w:val="18"/>
          <w:szCs w:val="18"/>
        </w:rPr>
      </w:pPr>
      <w:r w:rsidRPr="00953A8C">
        <w:rPr>
          <w:rFonts w:eastAsiaTheme="minorEastAsia"/>
          <w:sz w:val="18"/>
          <w:szCs w:val="18"/>
          <w:vertAlign w:val="superscript"/>
          <w:lang w:eastAsia="ja-JP"/>
        </w:rPr>
        <w:t>1</w:t>
      </w:r>
      <w:r w:rsidRPr="00953A8C">
        <w:rPr>
          <w:sz w:val="18"/>
          <w:szCs w:val="18"/>
        </w:rPr>
        <w:t xml:space="preserve"> </w:t>
      </w:r>
      <w:r>
        <w:rPr>
          <w:sz w:val="18"/>
          <w:szCs w:val="18"/>
        </w:rPr>
        <w:t>Faculty of Engineering, Kitami Institute of Technology, Japan</w:t>
      </w:r>
      <w:r>
        <w:rPr>
          <w:sz w:val="18"/>
          <w:szCs w:val="18"/>
        </w:rPr>
        <w:br/>
      </w:r>
      <w:r>
        <w:rPr>
          <w:rFonts w:eastAsiaTheme="minorEastAsia"/>
          <w:sz w:val="18"/>
          <w:szCs w:val="18"/>
          <w:vertAlign w:val="superscript"/>
          <w:lang w:eastAsia="ja-JP"/>
        </w:rPr>
        <w:t>2</w:t>
      </w:r>
      <w:r w:rsidRPr="00953A8C">
        <w:rPr>
          <w:sz w:val="18"/>
          <w:szCs w:val="18"/>
        </w:rPr>
        <w:t xml:space="preserve"> </w:t>
      </w:r>
      <w:r w:rsidRPr="00CB7BD5">
        <w:rPr>
          <w:sz w:val="18"/>
          <w:szCs w:val="18"/>
        </w:rPr>
        <w:t>College of Biosystems Engineering and Food Science</w:t>
      </w:r>
      <w:r>
        <w:rPr>
          <w:sz w:val="18"/>
          <w:szCs w:val="18"/>
        </w:rPr>
        <w:t xml:space="preserve">, </w:t>
      </w:r>
      <w:r w:rsidRPr="00CB7BD5">
        <w:rPr>
          <w:sz w:val="18"/>
          <w:szCs w:val="18"/>
        </w:rPr>
        <w:t>Zhejiang University</w:t>
      </w:r>
      <w:r>
        <w:rPr>
          <w:sz w:val="18"/>
          <w:szCs w:val="18"/>
        </w:rPr>
        <w:t>, China</w:t>
      </w:r>
    </w:p>
    <w:p w14:paraId="03FEDA00" w14:textId="77777777" w:rsidR="00DC3330" w:rsidRPr="00953A8C" w:rsidRDefault="00DC3330" w:rsidP="00DC3330">
      <w:pPr>
        <w:pStyle w:val="Affiliation"/>
        <w:rPr>
          <w:sz w:val="18"/>
          <w:szCs w:val="18"/>
        </w:rPr>
      </w:pPr>
      <w:r w:rsidRPr="00953A8C">
        <w:rPr>
          <w:sz w:val="18"/>
          <w:szCs w:val="18"/>
        </w:rPr>
        <w:t>* Corresponding organizer. Email:</w:t>
      </w:r>
      <w:r>
        <w:rPr>
          <w:sz w:val="18"/>
          <w:szCs w:val="18"/>
        </w:rPr>
        <w:t xml:space="preserve"> yang@mail.kitami-it.ac.jp</w:t>
      </w:r>
    </w:p>
    <w:p w14:paraId="62BFE0B5" w14:textId="77777777" w:rsidR="00253093" w:rsidRDefault="00253093" w:rsidP="00253093">
      <w:pPr>
        <w:pStyle w:val="Abstract"/>
      </w:pPr>
    </w:p>
    <w:p w14:paraId="775FB4F4" w14:textId="0DD5EBB3" w:rsidR="00253093" w:rsidRDefault="00253093" w:rsidP="00253093">
      <w:pPr>
        <w:pStyle w:val="Abstract"/>
      </w:pPr>
      <w:r w:rsidRPr="00953A8C">
        <w:t xml:space="preserve">Concept of </w:t>
      </w:r>
      <w:r>
        <w:t>O</w:t>
      </w:r>
      <w:r w:rsidRPr="00953A8C">
        <w:t xml:space="preserve">rganized Session </w:t>
      </w: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2876456B" w14:textId="0AD2D9B2" w:rsidR="000037C9" w:rsidRDefault="005769F9" w:rsidP="004C497C">
      <w:pPr>
        <w:pStyle w:val="a1"/>
        <w:spacing w:before="120"/>
        <w:rPr>
          <w:rFonts w:eastAsiaTheme="minorEastAsia"/>
          <w:sz w:val="20"/>
          <w:szCs w:val="20"/>
          <w:lang w:eastAsia="ja-JP"/>
        </w:rPr>
      </w:pPr>
      <w:r>
        <w:rPr>
          <w:rFonts w:eastAsiaTheme="minorEastAsia"/>
          <w:sz w:val="20"/>
          <w:szCs w:val="20"/>
          <w:lang w:eastAsia="ja-JP"/>
        </w:rPr>
        <w:t xml:space="preserve">Research on smart vineyards using the latest information and communication technology has been greatly paid attention. Vineyards tend to </w:t>
      </w:r>
      <w:r w:rsidR="00767A7B">
        <w:rPr>
          <w:rFonts w:eastAsiaTheme="minorEastAsia"/>
          <w:sz w:val="20"/>
          <w:szCs w:val="20"/>
          <w:lang w:eastAsia="ja-JP"/>
        </w:rPr>
        <w:t>have</w:t>
      </w:r>
      <w:r>
        <w:rPr>
          <w:rFonts w:eastAsiaTheme="minorEastAsia"/>
          <w:sz w:val="20"/>
          <w:szCs w:val="20"/>
          <w:lang w:eastAsia="ja-JP"/>
        </w:rPr>
        <w:t xml:space="preserve"> </w:t>
      </w:r>
      <w:r w:rsidR="00767A7B">
        <w:rPr>
          <w:rFonts w:eastAsiaTheme="minorEastAsia"/>
          <w:sz w:val="20"/>
          <w:szCs w:val="20"/>
          <w:lang w:eastAsia="ja-JP"/>
        </w:rPr>
        <w:t>a</w:t>
      </w:r>
      <w:r>
        <w:rPr>
          <w:rFonts w:eastAsiaTheme="minorEastAsia"/>
          <w:sz w:val="20"/>
          <w:szCs w:val="20"/>
          <w:lang w:eastAsia="ja-JP"/>
        </w:rPr>
        <w:t xml:space="preserve"> similar width between rows, </w:t>
      </w:r>
      <w:r w:rsidR="00767A7B">
        <w:rPr>
          <w:rFonts w:eastAsiaTheme="minorEastAsia"/>
          <w:sz w:val="20"/>
          <w:szCs w:val="20"/>
          <w:lang w:eastAsia="ja-JP"/>
        </w:rPr>
        <w:t xml:space="preserve">similar </w:t>
      </w:r>
      <w:r>
        <w:rPr>
          <w:rFonts w:eastAsiaTheme="minorEastAsia"/>
          <w:sz w:val="20"/>
          <w:szCs w:val="20"/>
          <w:lang w:eastAsia="ja-JP"/>
        </w:rPr>
        <w:t xml:space="preserve">varieties, </w:t>
      </w:r>
      <w:r w:rsidR="00767A7B">
        <w:rPr>
          <w:rFonts w:eastAsiaTheme="minorEastAsia"/>
          <w:sz w:val="20"/>
          <w:szCs w:val="20"/>
          <w:lang w:eastAsia="ja-JP"/>
        </w:rPr>
        <w:t xml:space="preserve">and similar </w:t>
      </w:r>
      <w:r w:rsidR="007B7FA1">
        <w:rPr>
          <w:rFonts w:eastAsiaTheme="minorEastAsia"/>
          <w:sz w:val="20"/>
          <w:szCs w:val="20"/>
          <w:lang w:eastAsia="ja-JP"/>
        </w:rPr>
        <w:t>canopy management</w:t>
      </w:r>
      <w:r>
        <w:rPr>
          <w:rFonts w:eastAsiaTheme="minorEastAsia"/>
          <w:sz w:val="20"/>
          <w:szCs w:val="20"/>
          <w:lang w:eastAsia="ja-JP"/>
        </w:rPr>
        <w:t xml:space="preserve"> among the world</w:t>
      </w:r>
      <w:r w:rsidR="007B7FA1">
        <w:rPr>
          <w:rFonts w:eastAsiaTheme="minorEastAsia"/>
          <w:sz w:val="20"/>
          <w:szCs w:val="20"/>
          <w:lang w:eastAsia="ja-JP"/>
        </w:rPr>
        <w:t xml:space="preserve">, compared with other fruit. Thus, </w:t>
      </w:r>
      <w:r w:rsidR="00385046">
        <w:rPr>
          <w:rFonts w:eastAsiaTheme="minorEastAsia"/>
          <w:sz w:val="20"/>
          <w:szCs w:val="20"/>
          <w:lang w:eastAsia="ja-JP"/>
        </w:rPr>
        <w:t>mobile robot</w:t>
      </w:r>
      <w:r w:rsidR="00767A7B">
        <w:rPr>
          <w:rFonts w:eastAsiaTheme="minorEastAsia"/>
          <w:sz w:val="20"/>
          <w:szCs w:val="20"/>
          <w:lang w:eastAsia="ja-JP"/>
        </w:rPr>
        <w:t>s</w:t>
      </w:r>
      <w:r w:rsidR="007B7FA1">
        <w:rPr>
          <w:rFonts w:eastAsiaTheme="minorEastAsia"/>
          <w:sz w:val="20"/>
          <w:szCs w:val="20"/>
          <w:lang w:eastAsia="ja-JP"/>
        </w:rPr>
        <w:t xml:space="preserve"> can </w:t>
      </w:r>
      <w:r w:rsidR="00385046">
        <w:rPr>
          <w:rFonts w:eastAsiaTheme="minorEastAsia"/>
          <w:sz w:val="20"/>
          <w:szCs w:val="20"/>
          <w:lang w:eastAsia="ja-JP"/>
        </w:rPr>
        <w:t>be applied easily in vin</w:t>
      </w:r>
      <w:r w:rsidR="00767A7B">
        <w:rPr>
          <w:rFonts w:eastAsiaTheme="minorEastAsia"/>
          <w:sz w:val="20"/>
          <w:szCs w:val="20"/>
          <w:lang w:eastAsia="ja-JP"/>
        </w:rPr>
        <w:t>e</w:t>
      </w:r>
      <w:r w:rsidR="00385046">
        <w:rPr>
          <w:rFonts w:eastAsiaTheme="minorEastAsia"/>
          <w:sz w:val="20"/>
          <w:szCs w:val="20"/>
          <w:lang w:eastAsia="ja-JP"/>
        </w:rPr>
        <w:t xml:space="preserve">yards as </w:t>
      </w:r>
      <w:r w:rsidR="00767A7B">
        <w:rPr>
          <w:rFonts w:eastAsiaTheme="minorEastAsia"/>
          <w:sz w:val="20"/>
          <w:szCs w:val="20"/>
          <w:lang w:eastAsia="ja-JP"/>
        </w:rPr>
        <w:t xml:space="preserve">the </w:t>
      </w:r>
      <w:r w:rsidR="00385046">
        <w:rPr>
          <w:rFonts w:eastAsiaTheme="minorEastAsia"/>
          <w:sz w:val="20"/>
          <w:szCs w:val="20"/>
          <w:lang w:eastAsia="ja-JP"/>
        </w:rPr>
        <w:t>workforce.</w:t>
      </w:r>
      <w:r w:rsidR="007B7FA1">
        <w:rPr>
          <w:rFonts w:eastAsiaTheme="minorEastAsia"/>
          <w:sz w:val="20"/>
          <w:szCs w:val="20"/>
          <w:lang w:eastAsia="ja-JP"/>
        </w:rPr>
        <w:t xml:space="preserve"> </w:t>
      </w:r>
      <w:r w:rsidR="00767A7B">
        <w:rPr>
          <w:rFonts w:eastAsiaTheme="minorEastAsia"/>
          <w:sz w:val="20"/>
          <w:szCs w:val="20"/>
          <w:lang w:eastAsia="ja-JP"/>
        </w:rPr>
        <w:t xml:space="preserve">Vineyards need a lot of </w:t>
      </w:r>
      <w:proofErr w:type="spellStart"/>
      <w:r w:rsidR="00767A7B">
        <w:rPr>
          <w:rFonts w:eastAsiaTheme="minorEastAsia"/>
          <w:sz w:val="20"/>
          <w:szCs w:val="20"/>
          <w:lang w:eastAsia="ja-JP"/>
        </w:rPr>
        <w:t>laborforce</w:t>
      </w:r>
      <w:proofErr w:type="spellEnd"/>
      <w:r w:rsidR="00767A7B">
        <w:rPr>
          <w:rFonts w:eastAsiaTheme="minorEastAsia"/>
          <w:sz w:val="20"/>
          <w:szCs w:val="20"/>
          <w:lang w:eastAsia="ja-JP"/>
        </w:rPr>
        <w:t xml:space="preserve"> to spray</w:t>
      </w:r>
      <w:r w:rsidR="007D3302">
        <w:rPr>
          <w:rFonts w:eastAsiaTheme="minorEastAsia"/>
          <w:sz w:val="20"/>
          <w:szCs w:val="20"/>
          <w:lang w:eastAsia="ja-JP"/>
        </w:rPr>
        <w:t>,</w:t>
      </w:r>
      <w:r w:rsidR="00767A7B">
        <w:rPr>
          <w:rFonts w:eastAsiaTheme="minorEastAsia"/>
          <w:sz w:val="20"/>
          <w:szCs w:val="20"/>
          <w:lang w:eastAsia="ja-JP"/>
        </w:rPr>
        <w:t xml:space="preserve"> c</w:t>
      </w:r>
      <w:r w:rsidR="007D3302">
        <w:rPr>
          <w:rFonts w:eastAsiaTheme="minorEastAsia"/>
          <w:sz w:val="20"/>
          <w:szCs w:val="20"/>
          <w:lang w:eastAsia="ja-JP"/>
        </w:rPr>
        <w:t>ut</w:t>
      </w:r>
      <w:r w:rsidR="00767A7B">
        <w:rPr>
          <w:rFonts w:eastAsiaTheme="minorEastAsia"/>
          <w:sz w:val="20"/>
          <w:szCs w:val="20"/>
          <w:lang w:eastAsia="ja-JP"/>
        </w:rPr>
        <w:t xml:space="preserve"> </w:t>
      </w:r>
      <w:r w:rsidR="007D3302">
        <w:rPr>
          <w:rFonts w:eastAsiaTheme="minorEastAsia"/>
          <w:sz w:val="20"/>
          <w:szCs w:val="20"/>
          <w:lang w:eastAsia="ja-JP"/>
        </w:rPr>
        <w:t xml:space="preserve">vines, and mow in </w:t>
      </w:r>
      <w:r w:rsidR="001F11C1">
        <w:rPr>
          <w:rFonts w:eastAsiaTheme="minorEastAsia"/>
          <w:sz w:val="20"/>
          <w:szCs w:val="20"/>
          <w:lang w:eastAsia="ja-JP"/>
        </w:rPr>
        <w:t>the</w:t>
      </w:r>
      <w:r w:rsidR="007D3302">
        <w:rPr>
          <w:rFonts w:eastAsiaTheme="minorEastAsia"/>
          <w:sz w:val="20"/>
          <w:szCs w:val="20"/>
          <w:lang w:eastAsia="ja-JP"/>
        </w:rPr>
        <w:t xml:space="preserve"> summ</w:t>
      </w:r>
      <w:r w:rsidR="001F11C1">
        <w:rPr>
          <w:rFonts w:eastAsiaTheme="minorEastAsia"/>
          <w:sz w:val="20"/>
          <w:szCs w:val="20"/>
          <w:lang w:eastAsia="ja-JP"/>
        </w:rPr>
        <w:t>e</w:t>
      </w:r>
      <w:r w:rsidR="007D3302">
        <w:rPr>
          <w:rFonts w:eastAsiaTheme="minorEastAsia"/>
          <w:sz w:val="20"/>
          <w:szCs w:val="20"/>
          <w:lang w:eastAsia="ja-JP"/>
        </w:rPr>
        <w:t xml:space="preserve">r season, conduct </w:t>
      </w:r>
      <w:r w:rsidR="001F11C1">
        <w:rPr>
          <w:rFonts w:eastAsiaTheme="minorEastAsia"/>
          <w:sz w:val="20"/>
          <w:szCs w:val="20"/>
          <w:lang w:eastAsia="ja-JP"/>
        </w:rPr>
        <w:t>fruit sampling and harvest in the autumn, and prune in the winter. These work</w:t>
      </w:r>
      <w:r w:rsidR="007455C8">
        <w:rPr>
          <w:rFonts w:eastAsiaTheme="minorEastAsia"/>
          <w:sz w:val="20"/>
          <w:szCs w:val="20"/>
          <w:lang w:eastAsia="ja-JP"/>
        </w:rPr>
        <w:t>s</w:t>
      </w:r>
      <w:r w:rsidR="001F11C1">
        <w:rPr>
          <w:rFonts w:eastAsiaTheme="minorEastAsia"/>
          <w:sz w:val="20"/>
          <w:szCs w:val="20"/>
          <w:lang w:eastAsia="ja-JP"/>
        </w:rPr>
        <w:t xml:space="preserve"> require not only</w:t>
      </w:r>
      <w:r w:rsidR="007455C8">
        <w:rPr>
          <w:rFonts w:eastAsiaTheme="minorEastAsia"/>
          <w:sz w:val="20"/>
          <w:szCs w:val="20"/>
          <w:lang w:eastAsia="ja-JP"/>
        </w:rPr>
        <w:t xml:space="preserve"> the</w:t>
      </w:r>
      <w:r w:rsidR="001F11C1">
        <w:rPr>
          <w:rFonts w:eastAsiaTheme="minorEastAsia"/>
          <w:sz w:val="20"/>
          <w:szCs w:val="20"/>
          <w:lang w:eastAsia="ja-JP"/>
        </w:rPr>
        <w:t xml:space="preserve"> workfor</w:t>
      </w:r>
      <w:r w:rsidR="007455C8">
        <w:rPr>
          <w:rFonts w:eastAsiaTheme="minorEastAsia"/>
          <w:sz w:val="20"/>
          <w:szCs w:val="20"/>
          <w:lang w:eastAsia="ja-JP"/>
        </w:rPr>
        <w:t>ce but also intelligence.</w:t>
      </w:r>
    </w:p>
    <w:p w14:paraId="5DCCF566" w14:textId="50F96635" w:rsidR="003561F6" w:rsidRPr="000037C9" w:rsidRDefault="007455C8" w:rsidP="007416D5">
      <w:pPr>
        <w:pStyle w:val="a1"/>
        <w:rPr>
          <w:rFonts w:eastAsiaTheme="minorEastAsia"/>
          <w:sz w:val="20"/>
          <w:szCs w:val="20"/>
          <w:lang w:eastAsia="ja-JP"/>
        </w:rPr>
      </w:pPr>
      <w:r>
        <w:rPr>
          <w:rFonts w:eastAsiaTheme="minorEastAsia"/>
          <w:sz w:val="20"/>
          <w:szCs w:val="20"/>
          <w:lang w:eastAsia="ja-JP"/>
        </w:rPr>
        <w:t xml:space="preserve">Mobile robots are expected to work various tasks such as spraying or mowing by changing </w:t>
      </w:r>
      <w:r w:rsidR="00C01409">
        <w:rPr>
          <w:rFonts w:eastAsiaTheme="minorEastAsia"/>
          <w:sz w:val="20"/>
          <w:szCs w:val="20"/>
          <w:lang w:eastAsia="ja-JP"/>
        </w:rPr>
        <w:t>implements. Robot arms or artificial intelligence enable the mobile robot</w:t>
      </w:r>
      <w:r w:rsidR="003561F6">
        <w:rPr>
          <w:rFonts w:eastAsiaTheme="minorEastAsia"/>
          <w:sz w:val="20"/>
          <w:szCs w:val="20"/>
          <w:lang w:eastAsia="ja-JP"/>
        </w:rPr>
        <w:t>s</w:t>
      </w:r>
      <w:r w:rsidR="00C01409">
        <w:rPr>
          <w:rFonts w:eastAsiaTheme="minorEastAsia"/>
          <w:sz w:val="20"/>
          <w:szCs w:val="20"/>
          <w:lang w:eastAsia="ja-JP"/>
        </w:rPr>
        <w:t xml:space="preserve"> to do delicate and intelligent work such as harvest or pruning. A high</w:t>
      </w:r>
      <w:r w:rsidR="003561F6">
        <w:rPr>
          <w:rFonts w:eastAsiaTheme="minorEastAsia"/>
          <w:sz w:val="20"/>
          <w:szCs w:val="20"/>
          <w:lang w:eastAsia="ja-JP"/>
        </w:rPr>
        <w:t>-</w:t>
      </w:r>
      <w:r w:rsidR="00C01409">
        <w:rPr>
          <w:rFonts w:eastAsiaTheme="minorEastAsia"/>
          <w:sz w:val="20"/>
          <w:szCs w:val="20"/>
          <w:lang w:eastAsia="ja-JP"/>
        </w:rPr>
        <w:t xml:space="preserve">resolution camera or LiDAR </w:t>
      </w:r>
      <w:r w:rsidR="003561F6">
        <w:rPr>
          <w:rFonts w:eastAsiaTheme="minorEastAsia"/>
          <w:sz w:val="20"/>
          <w:szCs w:val="20"/>
          <w:lang w:eastAsia="ja-JP"/>
        </w:rPr>
        <w:t>is also expected for scouting vineyard conditions.</w:t>
      </w:r>
      <w:r w:rsidR="007416D5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3561F6">
        <w:rPr>
          <w:rFonts w:eastAsiaTheme="minorEastAsia"/>
          <w:sz w:val="20"/>
          <w:szCs w:val="20"/>
          <w:lang w:eastAsia="ja-JP"/>
        </w:rPr>
        <w:t>This session focuses on autonomous driving, intelligence work</w:t>
      </w:r>
      <w:r w:rsidR="00EE37FE">
        <w:rPr>
          <w:rFonts w:eastAsiaTheme="minorEastAsia"/>
          <w:sz w:val="20"/>
          <w:szCs w:val="20"/>
          <w:lang w:eastAsia="ja-JP"/>
        </w:rPr>
        <w:t>,</w:t>
      </w:r>
      <w:r w:rsidR="003561F6">
        <w:rPr>
          <w:rFonts w:eastAsiaTheme="minorEastAsia"/>
          <w:sz w:val="20"/>
          <w:szCs w:val="20"/>
          <w:lang w:eastAsia="ja-JP"/>
        </w:rPr>
        <w:t xml:space="preserve"> and collecting data for mobile robots in smart vineyards</w:t>
      </w:r>
      <w:r w:rsidR="00EE37FE">
        <w:rPr>
          <w:rFonts w:eastAsiaTheme="minorEastAsia"/>
          <w:sz w:val="20"/>
          <w:szCs w:val="20"/>
          <w:lang w:eastAsia="ja-JP"/>
        </w:rPr>
        <w:t>, which are practical research to support the workforce in vineyards.</w:t>
      </w:r>
    </w:p>
    <w:p w14:paraId="7C238E30" w14:textId="55F63E5B" w:rsidR="005A05A1" w:rsidRDefault="001B3BBA" w:rsidP="00D5322D">
      <w:pPr>
        <w:pStyle w:val="Keywords"/>
      </w:pPr>
      <w:r w:rsidRPr="00953A8C">
        <w:rPr>
          <w:b/>
        </w:rPr>
        <w:t>Keywords</w:t>
      </w:r>
      <w:r w:rsidR="0066522D" w:rsidRPr="00953A8C">
        <w:rPr>
          <w:b/>
        </w:rPr>
        <w:t>:</w:t>
      </w:r>
      <w:r w:rsidRPr="00953A8C">
        <w:t xml:space="preserve"> </w:t>
      </w:r>
      <w:r w:rsidR="00B072A5">
        <w:t>Autonomous driving</w:t>
      </w:r>
      <w:r w:rsidR="007C0E2E">
        <w:t xml:space="preserve">, </w:t>
      </w:r>
      <w:r w:rsidR="007408E1">
        <w:t>Artificial intelligence, Robot arm</w:t>
      </w:r>
      <w:r w:rsidR="007416D5">
        <w:t>.</w:t>
      </w:r>
    </w:p>
    <w:p w14:paraId="5938229A" w14:textId="77777777" w:rsidR="005A05A1" w:rsidRDefault="005A05A1" w:rsidP="00D5322D">
      <w:pPr>
        <w:pStyle w:val="Keywords"/>
      </w:pPr>
    </w:p>
    <w:p w14:paraId="20A4A863" w14:textId="457DE103" w:rsidR="005A05A1" w:rsidRDefault="005A05A1" w:rsidP="00D5322D">
      <w:pPr>
        <w:pStyle w:val="Keywords"/>
      </w:pPr>
    </w:p>
    <w:sectPr w:rsidR="005A05A1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1A99" w14:textId="77777777" w:rsidR="001724D7" w:rsidRDefault="001724D7" w:rsidP="00B822D4">
      <w:r>
        <w:separator/>
      </w:r>
    </w:p>
  </w:endnote>
  <w:endnote w:type="continuationSeparator" w:id="0">
    <w:p w14:paraId="203F0AEA" w14:textId="77777777" w:rsidR="001724D7" w:rsidRDefault="001724D7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2BBBB418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BD7605">
      <w:rPr>
        <w:rStyle w:val="aa"/>
        <w:noProof/>
      </w:rPr>
      <w:t>1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8CD7" w14:textId="77777777" w:rsidR="001724D7" w:rsidRDefault="001724D7" w:rsidP="00B822D4">
      <w:r>
        <w:separator/>
      </w:r>
    </w:p>
  </w:footnote>
  <w:footnote w:type="continuationSeparator" w:id="0">
    <w:p w14:paraId="2559274A" w14:textId="77777777" w:rsidR="001724D7" w:rsidRDefault="001724D7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428890536">
    <w:abstractNumId w:val="16"/>
  </w:num>
  <w:num w:numId="2" w16cid:durableId="1937324284">
    <w:abstractNumId w:val="11"/>
  </w:num>
  <w:num w:numId="3" w16cid:durableId="1722825645">
    <w:abstractNumId w:val="18"/>
  </w:num>
  <w:num w:numId="4" w16cid:durableId="826897122">
    <w:abstractNumId w:val="12"/>
  </w:num>
  <w:num w:numId="5" w16cid:durableId="1584144220">
    <w:abstractNumId w:val="19"/>
  </w:num>
  <w:num w:numId="6" w16cid:durableId="114983258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743797">
    <w:abstractNumId w:val="0"/>
  </w:num>
  <w:num w:numId="8" w16cid:durableId="1252934552">
    <w:abstractNumId w:val="3"/>
  </w:num>
  <w:num w:numId="9" w16cid:durableId="654845425">
    <w:abstractNumId w:val="20"/>
  </w:num>
  <w:num w:numId="10" w16cid:durableId="2132936593">
    <w:abstractNumId w:val="15"/>
  </w:num>
  <w:num w:numId="11" w16cid:durableId="1266618621">
    <w:abstractNumId w:val="8"/>
  </w:num>
  <w:num w:numId="12" w16cid:durableId="62146555">
    <w:abstractNumId w:val="4"/>
  </w:num>
  <w:num w:numId="13" w16cid:durableId="779255361">
    <w:abstractNumId w:val="5"/>
  </w:num>
  <w:num w:numId="14" w16cid:durableId="1088962895">
    <w:abstractNumId w:val="7"/>
  </w:num>
  <w:num w:numId="15" w16cid:durableId="2076471569">
    <w:abstractNumId w:val="1"/>
  </w:num>
  <w:num w:numId="16" w16cid:durableId="352923181">
    <w:abstractNumId w:val="2"/>
  </w:num>
  <w:num w:numId="17" w16cid:durableId="2128233053">
    <w:abstractNumId w:val="9"/>
  </w:num>
  <w:num w:numId="18" w16cid:durableId="2103597983">
    <w:abstractNumId w:val="17"/>
  </w:num>
  <w:num w:numId="19" w16cid:durableId="537740167">
    <w:abstractNumId w:val="10"/>
  </w:num>
  <w:num w:numId="20" w16cid:durableId="1468818988">
    <w:abstractNumId w:val="13"/>
  </w:num>
  <w:num w:numId="21" w16cid:durableId="67267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QwMDMzMza0MDMyMzZQ0lEKTi0uzszPAykwrAUAaTb+c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37C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290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3F20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24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4D7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361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0CFB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1C1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093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1F6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5046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B7BEB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3CC7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497C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4A2C"/>
    <w:rsid w:val="00565178"/>
    <w:rsid w:val="00565409"/>
    <w:rsid w:val="0056585B"/>
    <w:rsid w:val="0056642D"/>
    <w:rsid w:val="005676EE"/>
    <w:rsid w:val="0057109E"/>
    <w:rsid w:val="00575322"/>
    <w:rsid w:val="005769F9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5A1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5D78"/>
    <w:rsid w:val="005F6AA2"/>
    <w:rsid w:val="005F7A5F"/>
    <w:rsid w:val="005F7B39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8E1"/>
    <w:rsid w:val="00740C91"/>
    <w:rsid w:val="00740EB2"/>
    <w:rsid w:val="00740F25"/>
    <w:rsid w:val="007410D3"/>
    <w:rsid w:val="007411A2"/>
    <w:rsid w:val="007416D5"/>
    <w:rsid w:val="00741E36"/>
    <w:rsid w:val="007426A1"/>
    <w:rsid w:val="0074275B"/>
    <w:rsid w:val="00743BB0"/>
    <w:rsid w:val="00743CE7"/>
    <w:rsid w:val="00743D8D"/>
    <w:rsid w:val="007445CB"/>
    <w:rsid w:val="007447F1"/>
    <w:rsid w:val="007455C8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67A7B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B7FA1"/>
    <w:rsid w:val="007C0E2E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330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4589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96B"/>
    <w:rsid w:val="00974B2A"/>
    <w:rsid w:val="0097513A"/>
    <w:rsid w:val="0098112A"/>
    <w:rsid w:val="009818DF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5ED9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6C5F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7C0"/>
    <w:rsid w:val="00AD5C4C"/>
    <w:rsid w:val="00AD69E0"/>
    <w:rsid w:val="00AD74F3"/>
    <w:rsid w:val="00AD7D8E"/>
    <w:rsid w:val="00AE006E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072A5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1D1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605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409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2C22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B78AA"/>
    <w:rsid w:val="00CC059F"/>
    <w:rsid w:val="00CC1225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8EF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476A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330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5251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B6221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6FA8"/>
    <w:rsid w:val="00ED733E"/>
    <w:rsid w:val="00ED7A46"/>
    <w:rsid w:val="00EE1136"/>
    <w:rsid w:val="00EE37FE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3CCC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2913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31C7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qFormat="1"/>
    <w:lsdException w:name="Hyperlink" w:uiPriority="99"/>
    <w:lsdException w:name="Emphasis" w:uiPriority="20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customStyle="1" w:styleId="12">
    <w:name w:val="未解決のメンション1"/>
    <w:basedOn w:val="a2"/>
    <w:uiPriority w:val="99"/>
    <w:semiHidden/>
    <w:unhideWhenUsed/>
    <w:rsid w:val="0076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3923-FC8D-448C-AF8C-E3BF4928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1457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2</cp:revision>
  <cp:lastPrinted>2022-06-28T09:31:00Z</cp:lastPrinted>
  <dcterms:created xsi:type="dcterms:W3CDTF">2022-07-22T05:41:00Z</dcterms:created>
  <dcterms:modified xsi:type="dcterms:W3CDTF">2022-07-22T05:41:00Z</dcterms:modified>
</cp:coreProperties>
</file>